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Աջափնյակ վարչական շրջանի ամանորյա ձևավորման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Աջափնյակ վարչական շրջանի ամանորյա ձևավորման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Աջափնյակ վարչական շրջանի ամանորյա ձևավորման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Աջափնյակ վարչական շրջանի ամանորյա ձևավորման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ամանորյա ձևավորման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421.97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2024.11.18.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«ԵՔ-ԷԱՃԾՁԲ-24/168»*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«ԵՔ-ԷԱՃԾՁԲ-24/168»*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ամանորյա ձևավորման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ամանորյա ձևավորում, մասնավորապես՝ Հալաբյան, Շինարարների, Լենինգրադյան փողոցների,   Բուենոս Այրեսի այգու, Եգիպտոսի հրապարակի և Աջափնյակ վարչական շրջանի վարչական շենքի ձևավորման ծառայություններ։
Հալաբյան փողոցի տոնական ձևավորում, որը ներառում է Հալաբյան փողոցի սկզբնամասից մինչև Հալաբյան-Մարգարյան փողոցների հատման խաչմերուկը։ Փողոցի երկու կողմում առկա 43 հենասյուներից դեպի մյուս կողմի հենասյուն պետք է ամրացված լինի առնվազն 1 սմ հաստությամբ մետաղական լար՝ ընդհանուր 1000-1500մ երկարությամբ։ Մետաղական լարերը պետք է ամրացվեն հենասյունից առնվազն 120 հատ ամրակով։  Ընդհանուր հենասյուներից պետք է կախվեն 110-120 հատ ամանորյա դեկորներ: Յուրաքանչյուր դեկորի վերջնական քանակները համաձայնեցնել Պատվիրատուի հետ:
Եղևնի-բարձրություն՝ առնվազն 110սմ,
           լայնք՝ 80սմ-85սմ
Խաղալիք- տրամագիծ մեծ՝ 100սմ-110սմ
                 տրամագիծ փոքր՝ 60սմ-70սմ
Տուփ-  դրսի բարձրություն՝ 100սմ-110սմ
           դրսի լայնք՝ 100սմ-110սմ
           ներսի բարձրություն՝ 70սմ-80սմ
            ներսի լայնք՝ 70սմ-80սմ  
Դեկորները պետք է պատրաստված լինեն առնվազն 3 սմ հաստությամբ մետաղյա կարկասից, լինեն փոշեներկված սպիտակ գույնով, դրանց վրայով պետք է անցկացված լինեն սիլիկոնե ճկվող լեդ լույսեր՝ երկկողմանի (լուսերից յուրաքանչյուրը իր սնուցման բլոկով, և պետք է աշխատեն առնվազն 220Վ հաստատուն հոսանքով)։
Տեխնիկական մաս
Հոսանքի լար՝ 1000-1500մ (առնվազն՝ 2x1 հաստությամբ), 
Ամրացման խամուտներ՝ առնվազն 60 տուփ (առնվազն՝ 6000 հատ), 
Մետաղական լար 1000-1500մ՝ 1 սմ հատությամբ, 
Վերամբարձ կռունկ 2 հատ՝ մոտավոր 10 օր աշխատանքով։
2. Լենինգրադյան փողոցի տոնական ձևավորում, որը ներառում է Լենինգրադյան-Սեբաստիայի-Հասրաթյան խաչմերուկից սկսած մինչև Լենինգրադյան փողոցի վերջնամասը /որտեղ վերջանում են հենասյուները/:
 Փողոցի 2 կողմերում առկա 43 հենասյուներից  դեպի մյուս կողմի հենասյուներ պետք է ամրացված լինեն առնվազն 1.5սմ հաստությամբ  մետաղական լարեր՝ ընդհանուր 1500-2000մ երկարությամբ: 
Մետաղական լարերը պետք է ամրացվեն հենասյուներին առնվազն 120 հատ ամրակով: Հենասյուներից պետք է կախվեն 120-130 հատ ամանորյա դեկորներ, այդ թվում՝
Զանգ-տրամագիծը՝ 60սմ-80սմ, 
          բարձրությունը՝ 70-90սմ
Փաթիլ-լայնությունը՝ 60սմ-80սմ,
            բարձրությունը՝ 70-90սմ
Աստղ-լայնությունը՝ 60սմ-80սմ,   
           բարձրությունը՝ 60սմ-80սմ
Յուրաքանչյուր դեկորի վերջնական քանակները համաձայնեցնել Պատվիրատուի հետ:
Դեկորները պետք է պատրաստված լինեն մետաղյա առնվազն 3 սմ հաստությամբ կարկասից, լինեն փոշեներկված սպիտակ գույնուվ, դրանց վրայով պետք է անցկացված լինեն սիլիկոնե, ճկվող լեդ լույսեր (լուսերից յուրաչանչյուրը իր սնուցման բլոկով և պետք է աշխատեն առնվազն 220Վ հաստատուն հոսանքով)։
Տեխնիկական մաս
Հոսանքի լար 1500-2000մ (առնվազն՝ 2x1 հաստությամբ), ամրացման խամուտներ՝ առնվազն 60 տուփ (առնվազն 6000 հատ), վերամբարձ կռունկ 2 հատ՝ մոտավոր 10-12 օր աշխատանքով։
3.	Շինարարների փողոցի փողոցի տոնական ձևավորում, որը ներառում է 
•	Լենինգրադյան փողոցից դեպի Շինարարների փողոց բարձրացող մասում առնավզն 5մ բարձրությամբ լույսերով տոնածառ տեղադրում՝ պատրաստված մետաղական կարկասից։ Վայրը նախօրոք համաձայնեցնել Պատվիրատուի հետ:
Կարկասի վրա պետք է ամրացված լինի առնվազն 400 տուփ՝ 300 լեդ լույսեր՝ յուրաքանչյուրը 15-17մ երկարությամբ։ 
Գագաթին պետք է լինի 3D աստղ առնվազն 80սմ տրամագծով:
Լեդ ճկվող լույսերով, մետաղական փոշեներկված կարկասով, առանձին սնուցման բլոկով աշխատող, 220Վ հաստատուն հոսանքով: 
Տոնածառի համար պետք է տեղադրվի հաստատուն հոսանքի սնուցման և լույսերի ուժեղացման բլոկ:
Տեխնիկական մաս
Հոսանքի լար 600-800մ (առնվազն 2x1 հաստությամբ), ամրացման խամուտներ՝ առնվազն 70 տուփ (7000 հատ),վերամբարձ կռունկ՝ 4-6 օր աշխատանքով:
Շինարաների փողոցը զարդարվելու է փողոցի սկզբնամասից  մինչև Աբելյան փողոցի հատման մասը: 
Փողոցի 2 կողմերում առկա հենասյուներից պետք է ամրացված լինեն առնվազն 1սմ հաստությամ մետաղական լարեր՝ ընդհանուր 1000-1200մ երկարությամբ: Մետաղական լարերը պետք է ամրացվեն հենասյուներից առնվազն 40-50 հատ ամրակներով: 
Սյուներից պետք է կախվեն 30-35 հատ ամանորյա դեկորներ՝
Զանգ-  տրամագիծը՝ 60սմ-80սմ, 
          բարձրությունը՝ 70-90սմ
Փաթիլ-  լայնությունը՝ 60սմ-80սմ,
              բարձրությունը՝ 70-90սմ
Աստղ-    լայնությունը՝ 60սմ-80սմ,   
             բարձրությունը՝ 60սմ-80սմ
Յուրաքանչյուր դեկորի վերջնական քանակները համաձայնեցնել Պատվիրատուի հետ:
Դեկորները պետք է ունենան  առնվազն 3 սմ հաստությամբ մետաղյա կարկաս, լինեն փոշեներկված սպիտակ գույնով, դրանց վրա անցկացված լինեն սիլիկոնե, լեդ լույսեր (լուսերից յուրաչանչյուրը իր սնուցման բլոկով և պետք է աշխատեն առնվազն 220Վ հաստատուն հոսանքով)։
Տեխնիկական մաս
Հոսանքի լար 1000մ-1200մ (առնվազն 2x1 հաստությամբ), ամրացման խամուտներ՝ առնվազն 25 տուփ (2500 հատ), 2 վերամբարձ կռունկ՝ 4-6 օր աշխատանքով:
4.	Բուենոս Այրեսի այգու ամանորյա ձևավորում, այդ թվում՝
•	Մարգարյան փողոցին կից այգու տարածքում գտնվող լուսատու սյուներից պետք է կախվեն  երկկողմանի լուսային դեկորներ՝ 2 տեսակի մետաղական  փաթիլներ (80սմ-100սմ չափերով, ճկվող լեդ լույսերով, առնվազն 220Վ հաստատուն հոսանքով աշխատող սնուցման բլոկներով)։ Ընդհանուր 25-27 հատ դեկոր: 
•	Լողավազանի շուրջ պետք է տեղադրվի լուսային շղթա՝ առնվազն 360մ երկարությամբ, առնվազն՝ 5-7Վ հզորությամբ լեդ լուսատուներով։ 
•	Լողավազանին կից հատվածի լուսատուներից  պետք է կախվեն երկկողմանի լուսային դեկորներ՝ 2 տեսակի մետաղական փաթիլներ (չափերը՝ 80սմ-100 սմ,ճկվող լեդ լույսերով, 220Վ հաստատուն սնուցման բլոկով)։  Ընդհանուր 12-15 հատ դեկոր:
•	Տոնածառի առջև պետք է տեղադրվի առնվազն 10 հատ լուսավորվող կամար, որից 5 հատը՝ առնվազն 2,70մ տրամագծով, 5 հատը՝ առնվազն 2,50մ տրամագծով։ 
•	Այգում կտեղադրվի «2025» գրությունը՝ մետաղական կարկասով, ճկվող լեդ լուսյերով, 220Վ հաստատուն հոսանքով: 
•	Այգում պետք է տեղադրվեն լեդ լույսեր ունեցող մեծ, միջին, փոքր լուսավորվող եղնիկներ՝ թվով 6 հատ:
•	Հալաբյան փողոցին կից լուսատուներից պետք է կախվեն  լուսային շղթաներ՝ առնվազն 180մ երկարությամբ, 5-7Վ հզորությամբ լեդ լուսատուներով:
Տեխնիկական մաս
Հոսանքի լար առնվազն 1000մ (առնվազն՝ 2x1 հաստությամբ), ամրացման խամուտներ՝ առնվազն 150 տուփ (առնվազն 1500 հատ), խառաչո 7-10 օր աշխատանքով, մետաղական լար՝  500-800մ:
5.	Եգիպտոսի հրապարակի ամանորյա ձևավորում, որը ներառում է  Հրապարակի հենասյունից հենասյուն մետաղակն լարի անցկացում ամրակներով, որոնցից պետք է կախված լինեն շղթա լույսեր  100մ-120մ երկարությամբ, որի վրա պետք է լինեն 300-360 հատ լեդ լուսատուներ՝ 5Վ հզորությամբ։ Շղթա լեդ լուսատուներից կախվելու են 20-30 հատ ամանորյա դեկորներ՝ զանգ, փաթիլ, աստղ, տուփ, եղևնի,  խաղալիք, հետևյալ չափեսերով.
Զանգ-  տրամագիծը՝ 60սմ-80սմ, 
             բարձրությունը՝ 70-90սմ
Փաթիլ- լայնությունը՝ 60սմ-80սմ,
             բարձրությունը՝ 70-90սմ
Աստղ-  լայնությունը՝ 60սմ-80սմ,   
            բարձրությունը՝ 60սմ-80սմ
Եղևնի-  բարձրություն՝ առնվազն 110սմ
             լայնք՝ 80սմ-85սմ
Խաղալիք- տրամագիծ մեծ՝ 100սմ-110սմ
                  տրամագիծ փոքր՝ 60սմ-70սմ
Տուփ- դրսի բարձրություն՝ 100սմ-110սմ
           դրսի լայնք՝ 100սմ-110սմ
           ներսի բարձրություն՝ 70սմ-80սմ
           ներսի լայնք ՝ 70սմ-80սմ
Յուրաքանչյուր դեկորի վերջնական քանակները համաձայնեցնել Պատվիրատուի հետ:
6.	Աջափնյակ վարչական շենքի տոնական ձևավորում, որը ներառում է 
•	Շենքի տանիքում տեղադրվի «2025» գրությամբ մետաղական կարկասի տեղադրում՝ փոշեներկված սպիտակ գույնով, սիլիկոնե ճկվող լեդ լույսով։
•	Աշխատելու է առանձին սնուցման բլոկով 220Վ հաստատուն հոսանքով։ 
•	Կարկասի բարձրությունը պետք է լինի  110-120 սմ, երկարությունը՝  2-2,5մ։
Բոլոր Դեկորների էսքիզները, գույների համադրությունը, վերջնական տեղակայումը  նախապես պետք է  համաձայնեցնել Պատվիրատուի  հետ։ Ամանորյան ձևավորման ժամանակ մրցույթում կատարողը պետք է օգտագործի ինչպես նոր, այնպես էլ  վարչական շրջանում նախորդ տարիներից առկա ամանորյա ձևավորման դեկորները, լուսային զարդարանքները, սարքավորումները: Ծառայությունների գինը ներառում է տեղադրումը, ապամոնտաժումը, ապամոնատժումից հետո գույքը Պատվիրատուի պահեստ տեղափոխումը /հասցեն համաձայնեցնել Պատվիրատուի հետ/:
Տրամադրել Կատարողի կողմից ծառայությունները կարգավորող պատասխանատուի հեռախոսահամար, ով հասանելի կլինի տոնական լոսավորության մոնտաժման սկզբից մինչև ապամոնտաժման ավարտը: 
Կատարված ձևավորման սապասարկումը ինչպես նաև ապամոնտաժումը պետք է իրականացվի կատարողի կողմից իր միջոցներով պատվիրատուի կողմից նշված ժամկետներում:
Կատարողը ապահովում է լուսային զարդարանքների անխափան աշխատանքը և վնասված լամպերի, լուսադիոդային լարանցումների, լուսային շղթաների, սարքավորումների և այլն հրատապ փոխարինում 24 ժամյա գրաֆիկով, որը ներառվում է Պայմանագրի գնի մեջ: «ԵրՔաղԼույս» ՓԲԸ հետ համաձայնեցնել էլեկտրասնուցման աղբյուրի, լուսավորման անցկացման, լույսերի տեսակի և մալուխների անցկացման իրականացումը:  
Տոնական ձևավորման ընթացքում ձեռք բերված բոլոր նոր սարքավորումները (լույսերը, լարանցումները, սարքավորումները և այլն) հանդիսանում են Պատվիրատույի սեփականությունը: 
Սարքավորումների ապամոնտաժումը պետք է կատարվի խնայողաբար՝ հնարավորինս չվնասելով գույքը: 
Այգու Ամանորյա լուսավորության համար նախատեսված էլեկտրաէներգիայի վճարը կազմակերպում է կատարողը իր միջոցների հաշվին։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25.12.2024թ.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ամանորյա ձևավորման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